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A34F91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A34F91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A34F91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A34F91" w:rsidRDefault="003A18E5" w:rsidP="003A18E5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Lisansüstü Program </w:t>
            </w:r>
            <w:r w:rsidR="0044190C" w:rsidRPr="00A34F91">
              <w:rPr>
                <w:rFonts w:asciiTheme="minorHAnsi" w:hAnsiTheme="minorHAnsi" w:cstheme="minorHAnsi"/>
              </w:rPr>
              <w:t>Teklifler</w:t>
            </w:r>
            <w:r>
              <w:rPr>
                <w:rFonts w:asciiTheme="minorHAnsi" w:hAnsiTheme="minorHAnsi" w:cstheme="minorHAnsi"/>
              </w:rPr>
              <w:t>inin yapılması</w:t>
            </w:r>
          </w:p>
        </w:tc>
      </w:tr>
      <w:tr w:rsidR="00CA333B" w:rsidRPr="00A34F91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A34F91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A34F91" w:rsidRDefault="0044190C" w:rsidP="003A18E5">
            <w:pPr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 xml:space="preserve">Anabilim Dalı </w:t>
            </w:r>
            <w:r w:rsidR="003A18E5">
              <w:rPr>
                <w:rFonts w:asciiTheme="minorHAnsi" w:hAnsiTheme="minorHAnsi" w:cstheme="minorHAnsi"/>
              </w:rPr>
              <w:t xml:space="preserve">lisansüstü </w:t>
            </w:r>
            <w:r w:rsidRPr="00A34F91">
              <w:rPr>
                <w:rFonts w:asciiTheme="minorHAnsi" w:hAnsiTheme="minorHAnsi" w:cstheme="minorHAnsi"/>
              </w:rPr>
              <w:t>program tekliflerini kapsar</w:t>
            </w:r>
          </w:p>
        </w:tc>
      </w:tr>
      <w:tr w:rsidR="00CA333B" w:rsidRPr="00A34F91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A34F91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A34F91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EBYS</w:t>
            </w:r>
          </w:p>
          <w:p w:rsidR="0044190C" w:rsidRPr="00A34F91" w:rsidRDefault="0044190C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 xml:space="preserve">Kurul Kararı </w:t>
            </w:r>
          </w:p>
          <w:p w:rsidR="000A2E14" w:rsidRPr="00A34F91" w:rsidRDefault="0044190C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Form</w:t>
            </w:r>
          </w:p>
          <w:p w:rsidR="004224AE" w:rsidRPr="00A34F91" w:rsidRDefault="004224AE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Dilekçe</w:t>
            </w:r>
          </w:p>
          <w:p w:rsidR="000A2E14" w:rsidRPr="00A34F91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A34F91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44190C" w:rsidRPr="00A34F91" w:rsidRDefault="0044190C" w:rsidP="0044190C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EBYS</w:t>
            </w:r>
          </w:p>
          <w:p w:rsidR="0044190C" w:rsidRPr="00A34F91" w:rsidRDefault="0044190C" w:rsidP="0044190C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 xml:space="preserve">Kurul Kararı </w:t>
            </w:r>
          </w:p>
          <w:p w:rsidR="0044190C" w:rsidRPr="00A34F91" w:rsidRDefault="0044190C" w:rsidP="0044190C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Form</w:t>
            </w:r>
          </w:p>
          <w:p w:rsidR="0044190C" w:rsidRPr="00A34F91" w:rsidRDefault="0044190C" w:rsidP="0044190C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Dilekçe</w:t>
            </w:r>
          </w:p>
          <w:p w:rsidR="004224AE" w:rsidRPr="00A34F91" w:rsidRDefault="004224AE" w:rsidP="004224AE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CA333B" w:rsidRPr="00A34F91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A34F91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A34F91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A34F91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A34F91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A34F91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A34F91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CA333B" w:rsidRPr="00A34F91" w:rsidRDefault="00AB527A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Öğretim Ü</w:t>
            </w:r>
            <w:r w:rsidR="00D75B10" w:rsidRPr="00A34F91">
              <w:rPr>
                <w:rFonts w:asciiTheme="minorHAnsi" w:hAnsiTheme="minorHAnsi" w:cstheme="minorHAnsi"/>
              </w:rPr>
              <w:t>yeleri ve Araştırma Görevlileri</w:t>
            </w:r>
          </w:p>
          <w:p w:rsidR="00D75B10" w:rsidRPr="00A34F91" w:rsidRDefault="00D75B10" w:rsidP="00ED6EBC">
            <w:pPr>
              <w:pStyle w:val="ListeParagraf"/>
              <w:ind w:left="41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333B" w:rsidRPr="00A34F91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A34F91" w:rsidRDefault="003D5C3D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EBYS</w:t>
            </w:r>
          </w:p>
          <w:p w:rsidR="00CA333B" w:rsidRPr="00A34F91" w:rsidRDefault="003D5C3D" w:rsidP="0044190C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</w:t>
            </w:r>
          </w:p>
          <w:p w:rsidR="00A01895" w:rsidRPr="00A34F91" w:rsidRDefault="00A01895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Formlar</w:t>
            </w:r>
          </w:p>
        </w:tc>
      </w:tr>
      <w:tr w:rsidR="00CA333B" w:rsidRPr="00A34F91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A34F91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3D5C3D" w:rsidRDefault="009C1CBC" w:rsidP="003D5C3D">
            <w:pPr>
              <w:rPr>
                <w:rFonts w:asciiTheme="minorHAnsi" w:hAnsiTheme="minorHAnsi" w:cstheme="minorHAnsi"/>
              </w:rPr>
            </w:pPr>
            <w:r w:rsidRPr="003D5C3D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3D5C3D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A34F91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A34F91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A34F91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A34F91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A34F91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CA333B" w:rsidRPr="00A34F91" w:rsidRDefault="00A01895" w:rsidP="008570AA">
            <w:pPr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Gerekli dokümanların hazırlanması</w:t>
            </w:r>
          </w:p>
          <w:p w:rsidR="00A01895" w:rsidRPr="00A34F91" w:rsidRDefault="00A01895" w:rsidP="008570AA">
            <w:pPr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Dokümanların dağıtımı</w:t>
            </w:r>
          </w:p>
          <w:p w:rsidR="00A01895" w:rsidRPr="00A34F91" w:rsidRDefault="00A01895" w:rsidP="008570AA">
            <w:pPr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İhtiyaçların Belirlenmesi</w:t>
            </w:r>
            <w:bookmarkStart w:id="0" w:name="_GoBack"/>
            <w:bookmarkEnd w:id="0"/>
          </w:p>
          <w:p w:rsidR="00A01895" w:rsidRPr="00A34F91" w:rsidRDefault="00A01895" w:rsidP="00A01895">
            <w:pPr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Doküman ve kayıtların saklanması</w:t>
            </w:r>
          </w:p>
          <w:p w:rsidR="0044190C" w:rsidRPr="00A34F91" w:rsidRDefault="0044190C" w:rsidP="00A01895">
            <w:pPr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 xml:space="preserve">Doküman ve kayıtların gönderilmesi </w:t>
            </w:r>
          </w:p>
        </w:tc>
      </w:tr>
      <w:tr w:rsidR="00155E02" w:rsidRPr="00A34F91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4F9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34F91" w:rsidRDefault="00CE5C3E" w:rsidP="00A01895">
            <w:pPr>
              <w:ind w:left="0" w:firstLine="0"/>
              <w:rPr>
                <w:rFonts w:asciiTheme="minorHAnsi" w:hAnsiTheme="minorHAnsi" w:cstheme="minorHAnsi"/>
              </w:rPr>
            </w:pPr>
            <w:proofErr w:type="gramStart"/>
            <w:r w:rsidRPr="00A34F91">
              <w:rPr>
                <w:rFonts w:asciiTheme="minorHAnsi" w:hAnsiTheme="minorHAnsi" w:cstheme="minorHAnsi"/>
              </w:rPr>
              <w:t>V</w:t>
            </w:r>
            <w:r w:rsidR="00155E02" w:rsidRPr="00A34F91">
              <w:rPr>
                <w:rFonts w:asciiTheme="minorHAnsi" w:hAnsiTheme="minorHAnsi" w:cstheme="minorHAnsi"/>
              </w:rPr>
              <w:t>erimlilik ve etkinliğin arttırılması, standartların uygulanması</w:t>
            </w:r>
            <w:r w:rsidR="00D07A79" w:rsidRPr="00A34F91">
              <w:rPr>
                <w:rFonts w:asciiTheme="minorHAnsi" w:hAnsiTheme="minorHAnsi" w:cstheme="minorHAnsi"/>
              </w:rPr>
              <w:t>,  memnuniyet</w:t>
            </w:r>
            <w:r w:rsidR="0044190C" w:rsidRPr="00A34F91">
              <w:rPr>
                <w:rFonts w:asciiTheme="minorHAnsi" w:hAnsiTheme="minorHAnsi" w:cstheme="minorHAnsi"/>
              </w:rPr>
              <w:t>in arttırılması.</w:t>
            </w:r>
            <w:proofErr w:type="gramEnd"/>
          </w:p>
        </w:tc>
      </w:tr>
      <w:tr w:rsidR="00155E02" w:rsidRPr="00A34F91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4F9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4B02DA" w:rsidRPr="00091912" w:rsidRDefault="0044190C" w:rsidP="00091912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091912">
              <w:rPr>
                <w:rFonts w:asciiTheme="minorHAnsi" w:hAnsiTheme="minorHAnsi" w:cstheme="minorHAnsi"/>
              </w:rPr>
              <w:t xml:space="preserve">Anabilim Dalı Başkanlığı </w:t>
            </w:r>
          </w:p>
          <w:p w:rsidR="004B02DA" w:rsidRPr="00091912" w:rsidRDefault="004B02DA" w:rsidP="00091912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091912">
              <w:rPr>
                <w:rFonts w:asciiTheme="minorHAnsi" w:hAnsiTheme="minorHAnsi" w:cstheme="minorHAnsi"/>
              </w:rPr>
              <w:t>2547 sayılı Yükseköğretim Kanunu</w:t>
            </w:r>
          </w:p>
          <w:p w:rsidR="00091912" w:rsidRPr="00091912" w:rsidRDefault="00091912" w:rsidP="00091912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091912">
              <w:rPr>
                <w:rFonts w:asciiTheme="minorHAnsi" w:hAnsiTheme="minorHAnsi" w:cstheme="minorHAnsi"/>
              </w:rPr>
              <w:t xml:space="preserve">E.Ü. Lisansüstü Eğitim-Öğretim Yönetmeliği </w:t>
            </w:r>
          </w:p>
          <w:p w:rsidR="00091912" w:rsidRPr="00091912" w:rsidRDefault="00091912" w:rsidP="00091912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091912">
              <w:rPr>
                <w:rFonts w:asciiTheme="minorHAnsi" w:hAnsiTheme="minorHAnsi" w:cstheme="minorHAnsi"/>
              </w:rPr>
              <w:t xml:space="preserve">E.Ü. Lisans Eğitim-Öğretim Yönetmeliği </w:t>
            </w:r>
          </w:p>
          <w:p w:rsidR="004B02DA" w:rsidRPr="00091912" w:rsidRDefault="004B02DA" w:rsidP="00091912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091912">
              <w:rPr>
                <w:rFonts w:asciiTheme="minorHAnsi" w:hAnsiTheme="minorHAnsi" w:cstheme="minorHAnsi"/>
              </w:rPr>
              <w:t xml:space="preserve">Yazışmaların zamanında yapılması </w:t>
            </w:r>
          </w:p>
        </w:tc>
      </w:tr>
      <w:tr w:rsidR="00155E02" w:rsidRPr="00A34F91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4F9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A34F91" w:rsidRDefault="0044190C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1 yıl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A34F91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A34F91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A34F91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A34F91">
              <w:rPr>
                <w:rFonts w:asciiTheme="minorHAnsi" w:hAnsiTheme="minorHAnsi" w:cstheme="minorHAnsi"/>
              </w:rPr>
              <w:t>revizyon</w:t>
            </w:r>
            <w:proofErr w:type="gramEnd"/>
            <w:r w:rsidRPr="00A34F91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A34F91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A34F91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4F9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34F91" w:rsidRDefault="004B02DA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Gelen/Giden evrak kontrolü</w:t>
            </w:r>
          </w:p>
          <w:p w:rsidR="004F1127" w:rsidRPr="00A34F91" w:rsidRDefault="004F1127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Dosyalama</w:t>
            </w:r>
          </w:p>
          <w:p w:rsidR="004F1127" w:rsidRPr="00A34F91" w:rsidRDefault="004F1127" w:rsidP="0044190C">
            <w:pPr>
              <w:pStyle w:val="ListeParagraf"/>
              <w:ind w:left="927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A34F91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4F9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34F91" w:rsidRDefault="004B02D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A34F91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4F9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34F91" w:rsidRDefault="00685F7B" w:rsidP="00685F7B">
            <w:pPr>
              <w:ind w:left="0" w:firstLine="0"/>
              <w:rPr>
                <w:rFonts w:asciiTheme="minorHAnsi" w:hAnsiTheme="minorHAnsi" w:cstheme="minorHAnsi"/>
              </w:rPr>
            </w:pPr>
            <w:r w:rsidRPr="00A34F91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A34F91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34F9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34F91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4F1127" w:rsidRPr="00A34F91" w:rsidRDefault="003A18E5" w:rsidP="003A18E5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Lisansüstü p</w:t>
            </w:r>
            <w:r w:rsidR="0044190C" w:rsidRPr="00A34F91">
              <w:rPr>
                <w:rFonts w:asciiTheme="minorHAnsi" w:hAnsiTheme="minorHAnsi" w:cstheme="minorHAnsi"/>
              </w:rPr>
              <w:t>rogram</w:t>
            </w:r>
            <w:r>
              <w:rPr>
                <w:rFonts w:asciiTheme="minorHAnsi" w:hAnsiTheme="minorHAnsi" w:cstheme="minorHAnsi"/>
              </w:rPr>
              <w:t xml:space="preserve">ların </w:t>
            </w:r>
            <w:r w:rsidR="0044190C" w:rsidRPr="00A34F91">
              <w:rPr>
                <w:rFonts w:asciiTheme="minorHAnsi" w:hAnsiTheme="minorHAnsi" w:cstheme="minorHAnsi"/>
              </w:rPr>
              <w:t>açılamaması</w:t>
            </w:r>
          </w:p>
        </w:tc>
      </w:tr>
      <w:tr w:rsidR="008A7E00" w:rsidRPr="003A18E5" w:rsidTr="008A7E00">
        <w:trPr>
          <w:trHeight w:val="714"/>
        </w:trPr>
        <w:tc>
          <w:tcPr>
            <w:tcW w:w="5246" w:type="dxa"/>
            <w:gridSpan w:val="2"/>
          </w:tcPr>
          <w:p w:rsidR="008A7E00" w:rsidRPr="003A18E5" w:rsidRDefault="003D5C3D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3A18E5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3A18E5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3A18E5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3A18E5">
              <w:rPr>
                <w:rFonts w:cstheme="minorHAnsi"/>
                <w:b/>
              </w:rPr>
              <w:t>Betül ÇETİN</w:t>
            </w:r>
          </w:p>
          <w:p w:rsidR="004B02DA" w:rsidRPr="003A18E5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3A18E5">
              <w:rPr>
                <w:rFonts w:cstheme="minorHAnsi"/>
                <w:b/>
              </w:rPr>
              <w:t>Saliha AKKUŞ</w:t>
            </w:r>
          </w:p>
          <w:p w:rsidR="004B02DA" w:rsidRPr="003A18E5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3A18E5">
              <w:rPr>
                <w:rFonts w:cstheme="minorHAnsi"/>
                <w:b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8A7E00" w:rsidRPr="003A18E5" w:rsidRDefault="003D5C3D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3A18E5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3A18E5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3A18E5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3A18E5">
              <w:rPr>
                <w:rFonts w:cstheme="minorHAnsi"/>
                <w:b/>
              </w:rPr>
              <w:t>S. Özge PEKDEMİR</w:t>
            </w:r>
          </w:p>
          <w:p w:rsidR="008A7E00" w:rsidRPr="003A18E5" w:rsidRDefault="008A7E00" w:rsidP="004B02DA">
            <w:pPr>
              <w:pStyle w:val="Altbilgi"/>
              <w:jc w:val="center"/>
              <w:rPr>
                <w:rFonts w:cstheme="minorHAnsi"/>
                <w:b/>
              </w:rPr>
            </w:pPr>
            <w:r w:rsidRPr="003A18E5">
              <w:rPr>
                <w:rFonts w:cstheme="minorHAnsi"/>
                <w:b/>
              </w:rPr>
              <w:t xml:space="preserve">Fakülte </w:t>
            </w:r>
            <w:r w:rsidR="00CB2ADC" w:rsidRPr="003A18E5">
              <w:rPr>
                <w:rFonts w:cstheme="minorHAnsi"/>
                <w:b/>
              </w:rPr>
              <w:t>Sekreter</w:t>
            </w:r>
            <w:r w:rsidR="003A18E5" w:rsidRPr="003A18E5">
              <w:rPr>
                <w:rFonts w:cstheme="minorHAnsi"/>
                <w:b/>
              </w:rPr>
              <w:t>i</w:t>
            </w:r>
            <w:r w:rsidR="00CB2ADC" w:rsidRPr="003A18E5">
              <w:rPr>
                <w:rFonts w:cstheme="minorHAnsi"/>
                <w:b/>
              </w:rPr>
              <w:t xml:space="preserve"> V.</w:t>
            </w:r>
          </w:p>
        </w:tc>
        <w:tc>
          <w:tcPr>
            <w:tcW w:w="4393" w:type="dxa"/>
          </w:tcPr>
          <w:p w:rsidR="008A7E00" w:rsidRPr="003A18E5" w:rsidRDefault="003A18E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3A18E5">
              <w:rPr>
                <w:rFonts w:cstheme="minorHAnsi"/>
                <w:b/>
                <w:color w:val="2E74B5" w:themeColor="accent1" w:themeShade="BF"/>
              </w:rPr>
              <w:t xml:space="preserve">                           </w:t>
            </w:r>
            <w:r w:rsidR="008A7E00" w:rsidRPr="003A18E5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3A18E5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3A18E5">
              <w:rPr>
                <w:rFonts w:cstheme="minorHAnsi"/>
                <w:b/>
              </w:rPr>
              <w:t>Prof. Dr. Dilek DEMİRHAN</w:t>
            </w:r>
          </w:p>
          <w:p w:rsidR="00A02AA3" w:rsidRPr="003A18E5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3A18E5">
              <w:rPr>
                <w:rFonts w:cstheme="minorHAnsi"/>
                <w:b/>
              </w:rPr>
              <w:t>Dekan</w:t>
            </w:r>
          </w:p>
        </w:tc>
      </w:tr>
    </w:tbl>
    <w:p w:rsidR="006F2E37" w:rsidRPr="00A34F91" w:rsidRDefault="006F2E37" w:rsidP="00B06CC6">
      <w:pPr>
        <w:rPr>
          <w:rFonts w:asciiTheme="minorHAnsi" w:hAnsiTheme="minorHAnsi" w:cstheme="minorHAnsi"/>
        </w:rPr>
      </w:pPr>
    </w:p>
    <w:sectPr w:rsidR="006F2E37" w:rsidRPr="00A34F91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96F" w:rsidRDefault="00ED296F">
      <w:pPr>
        <w:spacing w:line="240" w:lineRule="auto"/>
      </w:pPr>
      <w:r>
        <w:separator/>
      </w:r>
    </w:p>
  </w:endnote>
  <w:endnote w:type="continuationSeparator" w:id="0">
    <w:p w:rsidR="00ED296F" w:rsidRDefault="00ED2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5155"/>
      <w:gridCol w:w="222"/>
      <w:gridCol w:w="222"/>
      <w:gridCol w:w="222"/>
      <w:gridCol w:w="222"/>
      <w:gridCol w:w="222"/>
      <w:gridCol w:w="222"/>
      <w:gridCol w:w="222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tbl>
          <w:tblPr>
            <w:tblW w:w="14939" w:type="dxa"/>
            <w:tblLook w:val="04A0" w:firstRow="1" w:lastRow="0" w:firstColumn="1" w:lastColumn="0" w:noHBand="0" w:noVBand="1"/>
          </w:tblPr>
          <w:tblGrid>
            <w:gridCol w:w="1171"/>
            <w:gridCol w:w="455"/>
            <w:gridCol w:w="4871"/>
            <w:gridCol w:w="496"/>
            <w:gridCol w:w="2484"/>
            <w:gridCol w:w="496"/>
            <w:gridCol w:w="4966"/>
          </w:tblGrid>
          <w:tr w:rsidR="00FE1BB7" w:rsidRPr="00E65D60" w:rsidTr="003616DA">
            <w:trPr>
              <w:trHeight w:val="439"/>
            </w:trPr>
            <w:tc>
              <w:tcPr>
                <w:tcW w:w="1032" w:type="dxa"/>
                <w:shd w:val="clear" w:color="auto" w:fill="auto"/>
              </w:tcPr>
              <w:p w:rsidR="00FE1BB7" w:rsidRPr="00E65D60" w:rsidRDefault="00FE1BB7" w:rsidP="00FE1BB7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401" w:type="dxa"/>
                <w:shd w:val="clear" w:color="auto" w:fill="auto"/>
              </w:tcPr>
              <w:p w:rsidR="00FE1BB7" w:rsidRPr="00E65D60" w:rsidRDefault="00FE1BB7" w:rsidP="00FE1BB7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298" w:type="dxa"/>
                <w:shd w:val="clear" w:color="auto" w:fill="auto"/>
              </w:tcPr>
              <w:p w:rsidR="00FE1BB7" w:rsidRDefault="00FE1BB7" w:rsidP="00FE1BB7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İktisadi ve İdari Bilimler Fakültesi </w:t>
                </w:r>
              </w:p>
              <w:p w:rsidR="00FE1BB7" w:rsidRPr="00E65D60" w:rsidRDefault="00FE1BB7" w:rsidP="00FE1BB7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35</w:t>
                </w:r>
                <w:r>
                  <w:rPr>
                    <w:rFonts w:ascii="Cambria" w:hAnsi="Cambria"/>
                    <w:sz w:val="16"/>
                    <w:szCs w:val="16"/>
                  </w:rPr>
                  <w:t>040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>Bornova / İZMİR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FE1BB7" w:rsidRPr="00E65D60" w:rsidRDefault="00FE1BB7" w:rsidP="00FE1BB7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2192" w:type="dxa"/>
                <w:shd w:val="clear" w:color="auto" w:fill="auto"/>
              </w:tcPr>
              <w:p w:rsidR="00FE1BB7" w:rsidRPr="00E65D60" w:rsidRDefault="00FE1BB7" w:rsidP="00FE1BB7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FE1BB7" w:rsidRPr="00E65D60" w:rsidRDefault="00FE1BB7" w:rsidP="00FE1BB7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FE1BB7" w:rsidRPr="00E65D60" w:rsidRDefault="00FE1BB7" w:rsidP="00FE1BB7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FE1BB7" w:rsidRPr="00E65D60" w:rsidRDefault="00FE1BB7" w:rsidP="00FE1BB7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FE1BB7" w:rsidRPr="00E65D60" w:rsidRDefault="00FE1BB7" w:rsidP="00FE1BB7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FE1BB7" w:rsidRPr="00E65D60" w:rsidRDefault="00FE1BB7" w:rsidP="00FE1BB7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382" w:type="dxa"/>
                <w:shd w:val="clear" w:color="auto" w:fill="auto"/>
              </w:tcPr>
              <w:p w:rsidR="00FE1BB7" w:rsidRDefault="00FE1BB7" w:rsidP="00FE1BB7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0232 </w:t>
                </w:r>
                <w:r>
                  <w:rPr>
                    <w:rFonts w:ascii="Cambria" w:hAnsi="Cambria"/>
                    <w:sz w:val="16"/>
                    <w:szCs w:val="16"/>
                  </w:rPr>
                  <w:t>311 18 10</w:t>
                </w:r>
              </w:p>
              <w:p w:rsidR="00FE1BB7" w:rsidRDefault="00FE1BB7" w:rsidP="00FE1BB7">
                <w:pPr>
                  <w:pStyle w:val="Altbilgi"/>
                  <w:rPr>
                    <w:rStyle w:val="Kpr"/>
                    <w:rFonts w:ascii="Cambria" w:hAnsi="Cambria"/>
                    <w:sz w:val="16"/>
                    <w:szCs w:val="16"/>
                  </w:rPr>
                </w:pPr>
                <w:hyperlink r:id="rId1" w:history="1"/>
                <w:r>
                  <w:rPr>
                    <w:rStyle w:val="Kpr"/>
                    <w:rFonts w:ascii="Cambria" w:hAnsi="Cambria"/>
                    <w:sz w:val="16"/>
                    <w:szCs w:val="16"/>
                  </w:rPr>
                  <w:t xml:space="preserve"> </w:t>
                </w:r>
                <w:hyperlink r:id="rId2" w:history="1">
                  <w:r w:rsidRPr="0088658D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https://iibf.ege.edu.tr/</w:t>
                  </w:r>
                </w:hyperlink>
              </w:p>
              <w:p w:rsidR="00FE1BB7" w:rsidRPr="00FA0F09" w:rsidRDefault="00FE1BB7" w:rsidP="00FE1BB7">
                <w:pPr>
                  <w:pStyle w:val="Altbilgi"/>
                  <w:rPr>
                    <w:rFonts w:ascii="Cambria" w:hAnsi="Cambria"/>
                    <w:b/>
                    <w:sz w:val="16"/>
                    <w:szCs w:val="16"/>
                  </w:rPr>
                </w:pPr>
                <w:hyperlink r:id="rId3" w:history="1">
                  <w:r w:rsidRPr="00FA0F09">
                    <w:rPr>
                      <w:rStyle w:val="Kpr"/>
                      <w:rFonts w:ascii="Cambria" w:hAnsi="Cambria"/>
                      <w:b/>
                      <w:sz w:val="16"/>
                      <w:szCs w:val="16"/>
                    </w:rPr>
                    <w:t>iibf@mail.ege.edu.tr</w:t>
                  </w:r>
                </w:hyperlink>
              </w:p>
            </w:tc>
          </w:tr>
        </w:tbl>
        <w:p w:rsidR="00FE1BB7" w:rsidRDefault="00FE1BB7" w:rsidP="00FE1BB7">
          <w:pPr>
            <w:pStyle w:val="Altbilgi"/>
          </w:pP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98" w:type="dxa"/>
          <w:shd w:val="clear" w:color="auto" w:fill="auto"/>
        </w:tcPr>
        <w:p w:rsidR="00AC790E" w:rsidRPr="00E65D60" w:rsidRDefault="00AC790E" w:rsidP="00DC2AA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2" w:type="dxa"/>
          <w:shd w:val="clear" w:color="auto" w:fill="auto"/>
        </w:tcPr>
        <w:p w:rsidR="00AC790E" w:rsidRPr="00E65D60" w:rsidRDefault="00AC790E" w:rsidP="00186E4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96F" w:rsidRDefault="00ED296F">
      <w:pPr>
        <w:spacing w:line="240" w:lineRule="auto"/>
      </w:pPr>
      <w:r>
        <w:separator/>
      </w:r>
    </w:p>
  </w:footnote>
  <w:footnote w:type="continuationSeparator" w:id="0">
    <w:p w:rsidR="00ED296F" w:rsidRDefault="00ED29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ED296F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59776" behindDoc="0" locked="0" layoutInCell="1" allowOverlap="1" wp14:anchorId="5867CFD9" wp14:editId="219DAB13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3D5C3D" w:rsidP="008A7E0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İKTİSADİ VE İDARİ BİLİMLER FAKÜLTESİ</w:t>
          </w:r>
        </w:p>
        <w:p w:rsidR="008A7E00" w:rsidRDefault="003D5C3D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3D5C3D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PROGRAM TEKLİFLERİ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0D2EF8" w:rsidRDefault="00AA0B52" w:rsidP="00FE5254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PK</w:t>
          </w:r>
          <w:r w:rsidR="004B2262">
            <w:rPr>
              <w:rFonts w:ascii="Cambria" w:hAnsi="Cambria"/>
              <w:b/>
              <w:color w:val="2E74B5"/>
              <w:sz w:val="16"/>
              <w:szCs w:val="16"/>
            </w:rPr>
            <w:t>-İİ</w:t>
          </w:r>
          <w:r w:rsidR="000B100E">
            <w:rPr>
              <w:rFonts w:ascii="Cambria" w:hAnsi="Cambria"/>
              <w:b/>
              <w:color w:val="2E74B5"/>
              <w:sz w:val="16"/>
              <w:szCs w:val="16"/>
            </w:rPr>
            <w:t>F-0</w:t>
          </w:r>
          <w:r w:rsidR="00FE5254">
            <w:rPr>
              <w:rFonts w:ascii="Cambria" w:hAnsi="Cambria"/>
              <w:b/>
              <w:color w:val="2E74B5"/>
              <w:sz w:val="16"/>
              <w:szCs w:val="16"/>
            </w:rPr>
            <w:t>31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685F7B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3D5C3D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3D5C3D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ED296F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FE2678"/>
    <w:multiLevelType w:val="multilevel"/>
    <w:tmpl w:val="1FA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4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61841"/>
    <w:multiLevelType w:val="hybridMultilevel"/>
    <w:tmpl w:val="30BC2B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3"/>
  </w:num>
  <w:num w:numId="3">
    <w:abstractNumId w:val="10"/>
  </w:num>
  <w:num w:numId="4">
    <w:abstractNumId w:val="13"/>
  </w:num>
  <w:num w:numId="5">
    <w:abstractNumId w:val="18"/>
  </w:num>
  <w:num w:numId="6">
    <w:abstractNumId w:val="1"/>
  </w:num>
  <w:num w:numId="7">
    <w:abstractNumId w:val="9"/>
  </w:num>
  <w:num w:numId="8">
    <w:abstractNumId w:val="14"/>
  </w:num>
  <w:num w:numId="9">
    <w:abstractNumId w:val="0"/>
  </w:num>
  <w:num w:numId="10">
    <w:abstractNumId w:val="20"/>
  </w:num>
  <w:num w:numId="11">
    <w:abstractNumId w:val="27"/>
  </w:num>
  <w:num w:numId="12">
    <w:abstractNumId w:val="24"/>
  </w:num>
  <w:num w:numId="13">
    <w:abstractNumId w:val="6"/>
  </w:num>
  <w:num w:numId="14">
    <w:abstractNumId w:val="29"/>
  </w:num>
  <w:num w:numId="15">
    <w:abstractNumId w:val="17"/>
  </w:num>
  <w:num w:numId="16">
    <w:abstractNumId w:val="19"/>
  </w:num>
  <w:num w:numId="17">
    <w:abstractNumId w:val="15"/>
  </w:num>
  <w:num w:numId="18">
    <w:abstractNumId w:val="21"/>
  </w:num>
  <w:num w:numId="19">
    <w:abstractNumId w:val="2"/>
  </w:num>
  <w:num w:numId="20">
    <w:abstractNumId w:val="22"/>
  </w:num>
  <w:num w:numId="21">
    <w:abstractNumId w:val="7"/>
  </w:num>
  <w:num w:numId="22">
    <w:abstractNumId w:val="25"/>
  </w:num>
  <w:num w:numId="23">
    <w:abstractNumId w:val="3"/>
  </w:num>
  <w:num w:numId="24">
    <w:abstractNumId w:val="12"/>
  </w:num>
  <w:num w:numId="25">
    <w:abstractNumId w:val="28"/>
  </w:num>
  <w:num w:numId="26">
    <w:abstractNumId w:val="11"/>
  </w:num>
  <w:num w:numId="27">
    <w:abstractNumId w:val="8"/>
  </w:num>
  <w:num w:numId="28">
    <w:abstractNumId w:val="16"/>
  </w:num>
  <w:num w:numId="2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1540A"/>
    <w:rsid w:val="00020195"/>
    <w:rsid w:val="00025DE0"/>
    <w:rsid w:val="0003281C"/>
    <w:rsid w:val="00063626"/>
    <w:rsid w:val="0008476D"/>
    <w:rsid w:val="00085CA1"/>
    <w:rsid w:val="000874B5"/>
    <w:rsid w:val="00087A21"/>
    <w:rsid w:val="00091912"/>
    <w:rsid w:val="000A2AC6"/>
    <w:rsid w:val="000A2ADE"/>
    <w:rsid w:val="000A2E14"/>
    <w:rsid w:val="000A56E1"/>
    <w:rsid w:val="000A7A46"/>
    <w:rsid w:val="000B100E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4623F"/>
    <w:rsid w:val="0015037B"/>
    <w:rsid w:val="001518FF"/>
    <w:rsid w:val="00155E02"/>
    <w:rsid w:val="00164FAF"/>
    <w:rsid w:val="00186E48"/>
    <w:rsid w:val="001A0F10"/>
    <w:rsid w:val="001B12A3"/>
    <w:rsid w:val="001B5F21"/>
    <w:rsid w:val="001B5FB6"/>
    <w:rsid w:val="001C3C77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7251B"/>
    <w:rsid w:val="00276A62"/>
    <w:rsid w:val="002A6C8C"/>
    <w:rsid w:val="002C7751"/>
    <w:rsid w:val="002D5321"/>
    <w:rsid w:val="002D7579"/>
    <w:rsid w:val="002F216A"/>
    <w:rsid w:val="002F4598"/>
    <w:rsid w:val="00311BE4"/>
    <w:rsid w:val="0033235C"/>
    <w:rsid w:val="00347CD4"/>
    <w:rsid w:val="00351070"/>
    <w:rsid w:val="0035610C"/>
    <w:rsid w:val="0035795E"/>
    <w:rsid w:val="00375401"/>
    <w:rsid w:val="0039377A"/>
    <w:rsid w:val="00397CD6"/>
    <w:rsid w:val="003A18E5"/>
    <w:rsid w:val="003D5C3D"/>
    <w:rsid w:val="003E45BB"/>
    <w:rsid w:val="003F2602"/>
    <w:rsid w:val="0040147F"/>
    <w:rsid w:val="0040663E"/>
    <w:rsid w:val="004224AE"/>
    <w:rsid w:val="0044190C"/>
    <w:rsid w:val="00451E23"/>
    <w:rsid w:val="00484F80"/>
    <w:rsid w:val="0049621A"/>
    <w:rsid w:val="004A05A5"/>
    <w:rsid w:val="004B02DA"/>
    <w:rsid w:val="004B2262"/>
    <w:rsid w:val="004C627F"/>
    <w:rsid w:val="004C6CB3"/>
    <w:rsid w:val="004D0FB5"/>
    <w:rsid w:val="004F1127"/>
    <w:rsid w:val="004F5873"/>
    <w:rsid w:val="0052166F"/>
    <w:rsid w:val="00531875"/>
    <w:rsid w:val="00552FB4"/>
    <w:rsid w:val="005635B1"/>
    <w:rsid w:val="00573805"/>
    <w:rsid w:val="0059145A"/>
    <w:rsid w:val="00593798"/>
    <w:rsid w:val="00595321"/>
    <w:rsid w:val="005C4B9C"/>
    <w:rsid w:val="005D2EA2"/>
    <w:rsid w:val="005D59EA"/>
    <w:rsid w:val="005E008C"/>
    <w:rsid w:val="005E0210"/>
    <w:rsid w:val="005E4010"/>
    <w:rsid w:val="00603484"/>
    <w:rsid w:val="00604D4E"/>
    <w:rsid w:val="00625961"/>
    <w:rsid w:val="00647CAE"/>
    <w:rsid w:val="00647D35"/>
    <w:rsid w:val="00653ADE"/>
    <w:rsid w:val="006575F7"/>
    <w:rsid w:val="00666AB6"/>
    <w:rsid w:val="00673F5B"/>
    <w:rsid w:val="006852EE"/>
    <w:rsid w:val="00685F7B"/>
    <w:rsid w:val="0068612F"/>
    <w:rsid w:val="0069481E"/>
    <w:rsid w:val="006C7086"/>
    <w:rsid w:val="006D0514"/>
    <w:rsid w:val="006D4B7D"/>
    <w:rsid w:val="006F2E37"/>
    <w:rsid w:val="007527C1"/>
    <w:rsid w:val="00756524"/>
    <w:rsid w:val="00767BA9"/>
    <w:rsid w:val="00780058"/>
    <w:rsid w:val="0079015F"/>
    <w:rsid w:val="00796072"/>
    <w:rsid w:val="00796E1D"/>
    <w:rsid w:val="007A2BFD"/>
    <w:rsid w:val="007D0507"/>
    <w:rsid w:val="007D5ADA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64745"/>
    <w:rsid w:val="00992307"/>
    <w:rsid w:val="009C1CBC"/>
    <w:rsid w:val="009C49F5"/>
    <w:rsid w:val="009F4527"/>
    <w:rsid w:val="00A00A6D"/>
    <w:rsid w:val="00A01895"/>
    <w:rsid w:val="00A02AA3"/>
    <w:rsid w:val="00A116FB"/>
    <w:rsid w:val="00A24042"/>
    <w:rsid w:val="00A34F91"/>
    <w:rsid w:val="00A44E21"/>
    <w:rsid w:val="00A61EC0"/>
    <w:rsid w:val="00A9561B"/>
    <w:rsid w:val="00AA0B52"/>
    <w:rsid w:val="00AA451A"/>
    <w:rsid w:val="00AB527A"/>
    <w:rsid w:val="00AC12BC"/>
    <w:rsid w:val="00AC4966"/>
    <w:rsid w:val="00AC790E"/>
    <w:rsid w:val="00AE0523"/>
    <w:rsid w:val="00AF099D"/>
    <w:rsid w:val="00B00B5F"/>
    <w:rsid w:val="00B06CC6"/>
    <w:rsid w:val="00B1450D"/>
    <w:rsid w:val="00B16291"/>
    <w:rsid w:val="00B1631C"/>
    <w:rsid w:val="00B2068E"/>
    <w:rsid w:val="00B20C5C"/>
    <w:rsid w:val="00B2454A"/>
    <w:rsid w:val="00B32000"/>
    <w:rsid w:val="00B3255C"/>
    <w:rsid w:val="00B43F69"/>
    <w:rsid w:val="00B556CC"/>
    <w:rsid w:val="00B71A60"/>
    <w:rsid w:val="00B86346"/>
    <w:rsid w:val="00BB1452"/>
    <w:rsid w:val="00BB5609"/>
    <w:rsid w:val="00BF2012"/>
    <w:rsid w:val="00C02D36"/>
    <w:rsid w:val="00C03EC6"/>
    <w:rsid w:val="00C12EC0"/>
    <w:rsid w:val="00C156D1"/>
    <w:rsid w:val="00C17125"/>
    <w:rsid w:val="00C21660"/>
    <w:rsid w:val="00C323F4"/>
    <w:rsid w:val="00C34C93"/>
    <w:rsid w:val="00C51970"/>
    <w:rsid w:val="00C61EC6"/>
    <w:rsid w:val="00C74E52"/>
    <w:rsid w:val="00C937CF"/>
    <w:rsid w:val="00CA333B"/>
    <w:rsid w:val="00CB2ADC"/>
    <w:rsid w:val="00CE2F48"/>
    <w:rsid w:val="00CE5C3E"/>
    <w:rsid w:val="00D051AD"/>
    <w:rsid w:val="00D07A79"/>
    <w:rsid w:val="00D12363"/>
    <w:rsid w:val="00D12A9E"/>
    <w:rsid w:val="00D13B6A"/>
    <w:rsid w:val="00D15409"/>
    <w:rsid w:val="00D22E80"/>
    <w:rsid w:val="00D2793A"/>
    <w:rsid w:val="00D32833"/>
    <w:rsid w:val="00D66CE2"/>
    <w:rsid w:val="00D72959"/>
    <w:rsid w:val="00D75B10"/>
    <w:rsid w:val="00D90168"/>
    <w:rsid w:val="00D92858"/>
    <w:rsid w:val="00D970E0"/>
    <w:rsid w:val="00D97409"/>
    <w:rsid w:val="00D97874"/>
    <w:rsid w:val="00DA6691"/>
    <w:rsid w:val="00DB7A0A"/>
    <w:rsid w:val="00DC2AA5"/>
    <w:rsid w:val="00DC6CF2"/>
    <w:rsid w:val="00DE17DA"/>
    <w:rsid w:val="00DE57A4"/>
    <w:rsid w:val="00DE698C"/>
    <w:rsid w:val="00E03835"/>
    <w:rsid w:val="00E274FD"/>
    <w:rsid w:val="00E351F5"/>
    <w:rsid w:val="00E64885"/>
    <w:rsid w:val="00E8327B"/>
    <w:rsid w:val="00E87027"/>
    <w:rsid w:val="00E9537D"/>
    <w:rsid w:val="00EA7CF0"/>
    <w:rsid w:val="00EB2B3E"/>
    <w:rsid w:val="00EC066F"/>
    <w:rsid w:val="00EC7214"/>
    <w:rsid w:val="00ED1963"/>
    <w:rsid w:val="00ED296F"/>
    <w:rsid w:val="00ED6903"/>
    <w:rsid w:val="00ED6EBC"/>
    <w:rsid w:val="00EF6BFA"/>
    <w:rsid w:val="00F00D8A"/>
    <w:rsid w:val="00F026E6"/>
    <w:rsid w:val="00F06A4D"/>
    <w:rsid w:val="00F148F7"/>
    <w:rsid w:val="00F22905"/>
    <w:rsid w:val="00F24A73"/>
    <w:rsid w:val="00F368D9"/>
    <w:rsid w:val="00F477D4"/>
    <w:rsid w:val="00F61B12"/>
    <w:rsid w:val="00F64583"/>
    <w:rsid w:val="00F660F8"/>
    <w:rsid w:val="00F70FA2"/>
    <w:rsid w:val="00F84066"/>
    <w:rsid w:val="00F86603"/>
    <w:rsid w:val="00FA7726"/>
    <w:rsid w:val="00FB3A84"/>
    <w:rsid w:val="00FE1BB7"/>
    <w:rsid w:val="00FE525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6FF841-0C21-4F96-BE67-5B0FDCF4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14E0-99EB-46ED-A53D-672C8A55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18</cp:revision>
  <cp:lastPrinted>2024-06-26T08:53:00Z</cp:lastPrinted>
  <dcterms:created xsi:type="dcterms:W3CDTF">2026-02-02T06:55:00Z</dcterms:created>
  <dcterms:modified xsi:type="dcterms:W3CDTF">2026-02-04T12:57:00Z</dcterms:modified>
</cp:coreProperties>
</file>